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79DE" w14:textId="77777777" w:rsidR="00E97C07" w:rsidRDefault="00E97C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D700" wp14:editId="11DB063A">
                <wp:simplePos x="0" y="0"/>
                <wp:positionH relativeFrom="page">
                  <wp:align>left</wp:align>
                </wp:positionH>
                <wp:positionV relativeFrom="paragraph">
                  <wp:posOffset>144780</wp:posOffset>
                </wp:positionV>
                <wp:extent cx="8314055" cy="71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405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11F2" w14:textId="77777777" w:rsidR="00E97C07" w:rsidRPr="00016222" w:rsidRDefault="00E97C07" w:rsidP="00E97C07">
                            <w:pPr>
                              <w:jc w:val="center"/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016222"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  <w:t>American Federation of Government Employees, Local 1920</w:t>
                            </w:r>
                          </w:p>
                          <w:p w14:paraId="7FD03C83" w14:textId="12CFBDF1" w:rsidR="00E97C07" w:rsidRPr="00016222" w:rsidRDefault="00E97C07" w:rsidP="00E97C07">
                            <w:pPr>
                              <w:jc w:val="center"/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016222"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  <w:t>Scholarship Application 20</w:t>
                            </w:r>
                            <w:r w:rsidR="007C7892"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7749D">
                              <w:rPr>
                                <w:rFonts w:ascii="Cambria" w:eastAsia="Batang" w:hAnsi="Cambr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2AE785B" w14:textId="77777777" w:rsidR="00E97C07" w:rsidRPr="0089764E" w:rsidRDefault="00E97C07" w:rsidP="00E97C0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D7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4pt;width:654.6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" fillcolor="white [3201]" stroked="f" strokeweight=".5pt">
                <v:textbox>
                  <w:txbxContent>
                    <w:p w14:paraId="432F11F2" w14:textId="77777777" w:rsidR="00E97C07" w:rsidRPr="00016222" w:rsidRDefault="00E97C07" w:rsidP="00E97C07">
                      <w:pPr>
                        <w:jc w:val="center"/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</w:pPr>
                      <w:r w:rsidRPr="00016222"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  <w:t>American Federation of Government Employees, Local 1920</w:t>
                      </w:r>
                    </w:p>
                    <w:p w14:paraId="7FD03C83" w14:textId="12CFBDF1" w:rsidR="00E97C07" w:rsidRPr="00016222" w:rsidRDefault="00E97C07" w:rsidP="00E97C07">
                      <w:pPr>
                        <w:jc w:val="center"/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</w:pPr>
                      <w:r w:rsidRPr="00016222"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  <w:t>Scholarship Application 20</w:t>
                      </w:r>
                      <w:r w:rsidR="007C7892"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  <w:t>2</w:t>
                      </w:r>
                      <w:r w:rsidR="00F7749D">
                        <w:rPr>
                          <w:rFonts w:ascii="Cambria" w:eastAsia="Batang" w:hAnsi="Cambria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72AE785B" w14:textId="77777777" w:rsidR="00E97C07" w:rsidRPr="0089764E" w:rsidRDefault="00E97C07" w:rsidP="00E97C0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52F571" w14:textId="77777777" w:rsidR="00E97C07" w:rsidRPr="00E97C07" w:rsidRDefault="00E97C07" w:rsidP="00E97C07"/>
    <w:p w14:paraId="529EC7F1" w14:textId="77777777" w:rsidR="00E97C07" w:rsidRPr="00E97C07" w:rsidRDefault="00E97C07" w:rsidP="00E97C07"/>
    <w:p w14:paraId="306944DD" w14:textId="1AA2ABF8" w:rsidR="00E97C07" w:rsidRDefault="00F06FD3" w:rsidP="00E97C07">
      <w:pPr>
        <w:tabs>
          <w:tab w:val="left" w:pos="5265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FF44" wp14:editId="4F752C72">
                <wp:simplePos x="0" y="0"/>
                <wp:positionH relativeFrom="column">
                  <wp:posOffset>3076575</wp:posOffset>
                </wp:positionH>
                <wp:positionV relativeFrom="paragraph">
                  <wp:posOffset>867410</wp:posOffset>
                </wp:positionV>
                <wp:extent cx="828675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9342"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24191" w14:textId="3373F4EB" w:rsidR="00F06FD3" w:rsidRPr="00F06FD3" w:rsidRDefault="00F06FD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FD3">
                              <w:rPr>
                                <w:rFonts w:ascii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FF44" id="Text Box 4" o:spid="_x0000_s1027" type="#_x0000_t202" style="position:absolute;left:0;text-align:left;margin-left:242.25pt;margin-top:68.3pt;width:65.25pt;height:25.5pt;rotation:-81991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" fillcolor="white [3201]" stroked="f" strokeweight=".5pt">
                <v:fill opacity="0"/>
                <v:textbox>
                  <w:txbxContent>
                    <w:p w14:paraId="52F24191" w14:textId="3373F4EB" w:rsidR="00F06FD3" w:rsidRPr="00F06FD3" w:rsidRDefault="00F06FD3">
                      <w:pPr>
                        <w:rPr>
                          <w:rFonts w:ascii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06FD3">
                        <w:rPr>
                          <w:rFonts w:ascii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E97C07" w:rsidRPr="004F4E3E">
        <w:rPr>
          <w:b/>
          <w:noProof/>
        </w:rPr>
        <w:drawing>
          <wp:inline distT="0" distB="0" distL="0" distR="0" wp14:anchorId="1A8A8FC7" wp14:editId="58FD5AD6">
            <wp:extent cx="2333625" cy="1152525"/>
            <wp:effectExtent l="152400" t="95250" r="104775" b="161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216_134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59" cy="1153233"/>
                    </a:xfrm>
                    <a:prstGeom prst="roundRect">
                      <a:avLst>
                        <a:gd name="adj" fmla="val 16667"/>
                      </a:avLst>
                    </a:prstGeom>
                    <a:ln w="41275" cap="sq" cmpd="sng">
                      <a:solidFill>
                        <a:srgbClr val="000000">
                          <a:alpha val="99000"/>
                        </a:srgb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3A3BB" w14:textId="77777777" w:rsidR="00E97C07" w:rsidRDefault="00E97C07" w:rsidP="00E97C07"/>
    <w:p w14:paraId="422D27C8" w14:textId="77777777" w:rsidR="00E97C07" w:rsidRDefault="00E97C07" w:rsidP="00E97C0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F4E3E">
        <w:rPr>
          <w:rFonts w:ascii="Cambria" w:hAnsi="Cambria"/>
          <w:b/>
        </w:rPr>
        <w:t>ELIGIBILITY:</w:t>
      </w:r>
    </w:p>
    <w:p w14:paraId="595BFE3E" w14:textId="77777777" w:rsidR="00E97C07" w:rsidRPr="004F4E3E" w:rsidRDefault="00E97C07" w:rsidP="00E97C07">
      <w:pPr>
        <w:pStyle w:val="ListParagraph"/>
        <w:rPr>
          <w:rFonts w:ascii="Cambria" w:hAnsi="Cambria"/>
          <w:b/>
        </w:rPr>
      </w:pPr>
    </w:p>
    <w:p w14:paraId="39358184" w14:textId="77777777" w:rsidR="00E97C07" w:rsidRDefault="00E97C07" w:rsidP="00E97C07">
      <w:pPr>
        <w:pStyle w:val="ListParagraph"/>
        <w:rPr>
          <w:rFonts w:ascii="Cambria" w:hAnsi="Cambria"/>
        </w:rPr>
      </w:pPr>
      <w:r w:rsidRPr="004F4E3E">
        <w:rPr>
          <w:rFonts w:ascii="Cambria" w:hAnsi="Cambria"/>
        </w:rPr>
        <w:t>Applications must be:</w:t>
      </w:r>
    </w:p>
    <w:p w14:paraId="54B67B7F" w14:textId="77777777" w:rsidR="00E97C07" w:rsidRPr="004F4E3E" w:rsidRDefault="00E97C07" w:rsidP="00E97C07">
      <w:pPr>
        <w:pStyle w:val="ListParagraph"/>
        <w:rPr>
          <w:rFonts w:ascii="Cambria" w:hAnsi="Cambria"/>
        </w:rPr>
      </w:pPr>
    </w:p>
    <w:p w14:paraId="77AC891B" w14:textId="77777777" w:rsidR="00E97C07" w:rsidRPr="004F4E3E" w:rsidRDefault="00E97C07" w:rsidP="00E97C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F4E3E">
        <w:rPr>
          <w:rFonts w:ascii="Cambria" w:hAnsi="Cambria"/>
        </w:rPr>
        <w:t xml:space="preserve">The natural, adopted or have legal guardianship of son/daughter of an active </w:t>
      </w:r>
      <w:r>
        <w:rPr>
          <w:rFonts w:ascii="Cambria" w:hAnsi="Cambria"/>
        </w:rPr>
        <w:t xml:space="preserve">member </w:t>
      </w:r>
      <w:r w:rsidRPr="004F4E3E">
        <w:rPr>
          <w:rFonts w:ascii="Cambria" w:hAnsi="Cambria"/>
        </w:rPr>
        <w:t>in good standing for one (1) year.</w:t>
      </w:r>
    </w:p>
    <w:p w14:paraId="3114C613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04FF84B9" w14:textId="77777777" w:rsidR="00E97C07" w:rsidRPr="004F4E3E" w:rsidRDefault="00E97C07" w:rsidP="00E97C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F4E3E">
        <w:rPr>
          <w:rFonts w:ascii="Cambria" w:hAnsi="Cambria"/>
        </w:rPr>
        <w:t>Applicant must be a high school graduate of the current school year.</w:t>
      </w:r>
    </w:p>
    <w:p w14:paraId="59935B10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051954F3" w14:textId="6237A76B" w:rsidR="00E97C07" w:rsidRPr="004F4E3E" w:rsidRDefault="00E97C07" w:rsidP="00E97C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F4E3E">
        <w:rPr>
          <w:rFonts w:ascii="Cambria" w:hAnsi="Cambria"/>
        </w:rPr>
        <w:t>Applicant must be enrolled and accepted and accepted at an accredited institute, i.e., college, and vocational or correspondence school for the Fall</w:t>
      </w:r>
      <w:r>
        <w:rPr>
          <w:rFonts w:ascii="Cambria" w:hAnsi="Cambria"/>
        </w:rPr>
        <w:t xml:space="preserve"> 20</w:t>
      </w:r>
      <w:r w:rsidR="005D03FD">
        <w:rPr>
          <w:rFonts w:ascii="Cambria" w:hAnsi="Cambria"/>
        </w:rPr>
        <w:t>2</w:t>
      </w:r>
      <w:r w:rsidR="00F7749D">
        <w:rPr>
          <w:rFonts w:ascii="Cambria" w:hAnsi="Cambria"/>
        </w:rPr>
        <w:t>2</w:t>
      </w:r>
      <w:r w:rsidRPr="004F4E3E">
        <w:rPr>
          <w:rFonts w:ascii="Cambria" w:hAnsi="Cambria"/>
        </w:rPr>
        <w:t xml:space="preserve"> semester. Award will be sent directly to the recipient’s institution of higher learning once registration is verified.</w:t>
      </w:r>
    </w:p>
    <w:p w14:paraId="37DCA37A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267857D0" w14:textId="77777777" w:rsidR="00E97C07" w:rsidRDefault="00E97C07" w:rsidP="00E97C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F4E3E">
        <w:rPr>
          <w:rFonts w:ascii="Cambria" w:hAnsi="Cambria"/>
        </w:rPr>
        <w:t xml:space="preserve">Scholarship winner who </w:t>
      </w:r>
      <w:proofErr w:type="gramStart"/>
      <w:r w:rsidRPr="004F4E3E">
        <w:rPr>
          <w:rFonts w:ascii="Cambria" w:hAnsi="Cambria"/>
        </w:rPr>
        <w:t>accept</w:t>
      </w:r>
      <w:proofErr w:type="gramEnd"/>
      <w:r w:rsidRPr="004F4E3E">
        <w:rPr>
          <w:rFonts w:ascii="Cambria" w:hAnsi="Cambria"/>
        </w:rPr>
        <w:t xml:space="preserve"> a full four-year scholarship or an appointment to a military service academy are ineligible.</w:t>
      </w:r>
    </w:p>
    <w:p w14:paraId="71CD8DE4" w14:textId="77777777" w:rsidR="00E97C07" w:rsidRPr="007F6CAB" w:rsidRDefault="00E97C07" w:rsidP="00E97C07">
      <w:pPr>
        <w:pStyle w:val="ListParagraph"/>
        <w:ind w:left="1440"/>
        <w:rPr>
          <w:rFonts w:ascii="Cambria" w:hAnsi="Cambria"/>
        </w:rPr>
      </w:pPr>
    </w:p>
    <w:p w14:paraId="75C96108" w14:textId="77777777" w:rsidR="00E97C07" w:rsidRDefault="00E97C07" w:rsidP="00E97C0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F4E3E">
        <w:rPr>
          <w:rFonts w:ascii="Cambria" w:hAnsi="Cambria"/>
          <w:b/>
        </w:rPr>
        <w:t>PROCEDURES:</w:t>
      </w:r>
    </w:p>
    <w:p w14:paraId="499C5DD3" w14:textId="77777777" w:rsidR="00E97C07" w:rsidRPr="004F4E3E" w:rsidRDefault="00E97C07" w:rsidP="00E97C07">
      <w:pPr>
        <w:pStyle w:val="ListParagraph"/>
        <w:rPr>
          <w:rFonts w:ascii="Cambria" w:hAnsi="Cambria"/>
          <w:b/>
        </w:rPr>
      </w:pPr>
    </w:p>
    <w:p w14:paraId="0EC8537A" w14:textId="77777777" w:rsidR="00E97C07" w:rsidRDefault="00E97C07" w:rsidP="00E97C07">
      <w:pPr>
        <w:pStyle w:val="ListParagraph"/>
        <w:rPr>
          <w:rFonts w:ascii="Cambria" w:hAnsi="Cambria"/>
        </w:rPr>
      </w:pPr>
      <w:r w:rsidRPr="004F4E3E">
        <w:rPr>
          <w:rFonts w:ascii="Cambria" w:hAnsi="Cambria"/>
        </w:rPr>
        <w:t>Applicants (</w:t>
      </w:r>
      <w:r w:rsidRPr="004F4E3E">
        <w:rPr>
          <w:rFonts w:ascii="Cambria" w:hAnsi="Cambria"/>
          <w:b/>
        </w:rPr>
        <w:t xml:space="preserve">High School Seniors only) </w:t>
      </w:r>
      <w:r w:rsidRPr="004F4E3E">
        <w:rPr>
          <w:rFonts w:ascii="Cambria" w:hAnsi="Cambria"/>
        </w:rPr>
        <w:t>must submit the following to be considered by the Scholarship Committee:</w:t>
      </w:r>
    </w:p>
    <w:p w14:paraId="36373168" w14:textId="77777777" w:rsidR="00E97C07" w:rsidRPr="004F4E3E" w:rsidRDefault="00E97C07" w:rsidP="00E97C07">
      <w:pPr>
        <w:pStyle w:val="ListParagraph"/>
        <w:rPr>
          <w:rFonts w:ascii="Cambria" w:hAnsi="Cambria"/>
        </w:rPr>
      </w:pPr>
    </w:p>
    <w:p w14:paraId="7E6F448F" w14:textId="77777777" w:rsidR="00E97C07" w:rsidRPr="004F4E3E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F4E3E">
        <w:rPr>
          <w:rFonts w:ascii="Cambria" w:hAnsi="Cambria"/>
        </w:rPr>
        <w:t>Completed application form.</w:t>
      </w:r>
    </w:p>
    <w:p w14:paraId="0DA623BA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39B56120" w14:textId="77777777" w:rsidR="00E97C07" w:rsidRPr="004F4E3E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F4E3E">
        <w:rPr>
          <w:rFonts w:ascii="Cambria" w:hAnsi="Cambria"/>
        </w:rPr>
        <w:t>Three Hundred (300) word essay on the “Biography of a Major Labor Figure Past or Present”.</w:t>
      </w:r>
    </w:p>
    <w:p w14:paraId="7E5BD832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2481F29F" w14:textId="77777777" w:rsidR="00E97C07" w:rsidRPr="004F4E3E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F4E3E">
        <w:rPr>
          <w:rFonts w:ascii="Cambria" w:hAnsi="Cambria"/>
        </w:rPr>
        <w:t>Official high school transcripts.</w:t>
      </w:r>
    </w:p>
    <w:p w14:paraId="28458C5D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0F269405" w14:textId="77777777" w:rsidR="00E97C07" w:rsidRPr="004F4E3E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F4E3E">
        <w:rPr>
          <w:rFonts w:ascii="Cambria" w:hAnsi="Cambria"/>
        </w:rPr>
        <w:t>Two letters of recommendation, one of which must be from a high school teacher.</w:t>
      </w:r>
    </w:p>
    <w:p w14:paraId="56093B30" w14:textId="77777777" w:rsidR="00E97C07" w:rsidRPr="004F4E3E" w:rsidRDefault="00E97C07" w:rsidP="00E97C07">
      <w:pPr>
        <w:pStyle w:val="ListParagraph"/>
        <w:ind w:left="1440"/>
        <w:rPr>
          <w:rFonts w:ascii="Cambria" w:hAnsi="Cambria"/>
        </w:rPr>
      </w:pPr>
    </w:p>
    <w:p w14:paraId="3B308332" w14:textId="77777777" w:rsidR="00E97C07" w:rsidRPr="00E97C07" w:rsidRDefault="00E97C07" w:rsidP="00962EBE">
      <w:pPr>
        <w:rPr>
          <w:rFonts w:ascii="Cambria" w:hAnsi="Cambria"/>
        </w:rPr>
      </w:pPr>
    </w:p>
    <w:p w14:paraId="4F25D813" w14:textId="02CF6C3A" w:rsidR="00E97C07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F4E3E">
        <w:rPr>
          <w:rFonts w:ascii="Cambria" w:hAnsi="Cambria"/>
        </w:rPr>
        <w:t>Application and requested materials must be postmar</w:t>
      </w:r>
      <w:r>
        <w:rPr>
          <w:rFonts w:ascii="Cambria" w:hAnsi="Cambria"/>
        </w:rPr>
        <w:t xml:space="preserve">ked no later than </w:t>
      </w:r>
      <w:r w:rsidR="00B30FC6">
        <w:rPr>
          <w:rFonts w:ascii="Cambria" w:hAnsi="Cambria"/>
        </w:rPr>
        <w:t>May</w:t>
      </w:r>
      <w:r>
        <w:rPr>
          <w:rFonts w:ascii="Cambria" w:hAnsi="Cambria"/>
        </w:rPr>
        <w:t xml:space="preserve"> 2</w:t>
      </w:r>
      <w:r w:rsidR="00D301F0">
        <w:rPr>
          <w:rFonts w:ascii="Cambria" w:hAnsi="Cambria"/>
        </w:rPr>
        <w:t>7</w:t>
      </w:r>
      <w:r>
        <w:rPr>
          <w:rFonts w:ascii="Cambria" w:hAnsi="Cambria"/>
        </w:rPr>
        <w:t>, 20</w:t>
      </w:r>
      <w:r w:rsidR="002244A5">
        <w:rPr>
          <w:rFonts w:ascii="Cambria" w:hAnsi="Cambria"/>
        </w:rPr>
        <w:t>2</w:t>
      </w:r>
      <w:r w:rsidR="00D301F0">
        <w:rPr>
          <w:rFonts w:ascii="Cambria" w:hAnsi="Cambria"/>
        </w:rPr>
        <w:t>2</w:t>
      </w:r>
      <w:r w:rsidRPr="004F4E3E">
        <w:rPr>
          <w:rFonts w:ascii="Cambria" w:hAnsi="Cambria"/>
        </w:rPr>
        <w:t>.</w:t>
      </w:r>
    </w:p>
    <w:p w14:paraId="79DF329B" w14:textId="77777777" w:rsidR="00E97C07" w:rsidRDefault="00E97C07" w:rsidP="00E97C07">
      <w:pPr>
        <w:pStyle w:val="ListParagraph"/>
        <w:ind w:left="1440"/>
        <w:rPr>
          <w:rFonts w:ascii="Cambria" w:hAnsi="Cambria"/>
        </w:rPr>
      </w:pPr>
    </w:p>
    <w:p w14:paraId="02A55F1F" w14:textId="77777777" w:rsidR="00E97C07" w:rsidRDefault="00E97C07" w:rsidP="00E97C0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Parents will be notified of selection by phone: therefore, accurate contact information if vital.</w:t>
      </w:r>
    </w:p>
    <w:p w14:paraId="1D3ED0A7" w14:textId="77777777" w:rsidR="00E97C07" w:rsidRDefault="00E97C07" w:rsidP="00E97C07">
      <w:pPr>
        <w:pStyle w:val="ListParagraph"/>
        <w:ind w:left="1440"/>
        <w:rPr>
          <w:rFonts w:ascii="Cambria" w:hAnsi="Cambria"/>
        </w:rPr>
      </w:pPr>
    </w:p>
    <w:p w14:paraId="0DD7467A" w14:textId="77777777" w:rsidR="00182C86" w:rsidRDefault="00E97C07" w:rsidP="00182C8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97C07">
        <w:rPr>
          <w:rFonts w:ascii="Cambria" w:hAnsi="Cambria"/>
        </w:rPr>
        <w:t>The Scholarship Committee whose decisions will be final will make selection of                        awardees.</w:t>
      </w:r>
    </w:p>
    <w:p w14:paraId="16B77C75" w14:textId="77777777" w:rsidR="00182C86" w:rsidRDefault="00182C86" w:rsidP="00182C86">
      <w:pPr>
        <w:pStyle w:val="ListParagraph"/>
        <w:ind w:left="1440"/>
        <w:rPr>
          <w:rFonts w:ascii="Cambria" w:hAnsi="Cambria"/>
        </w:rPr>
      </w:pPr>
    </w:p>
    <w:p w14:paraId="182E4895" w14:textId="51B19905" w:rsidR="00E97C07" w:rsidRPr="00182C86" w:rsidRDefault="00E97C07" w:rsidP="00182C8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82C86">
        <w:rPr>
          <w:rFonts w:ascii="Cambria" w:hAnsi="Cambria"/>
        </w:rPr>
        <w:t>Inquires can be made to:</w:t>
      </w:r>
    </w:p>
    <w:p w14:paraId="42A338D2" w14:textId="2548479C" w:rsidR="00E97C07" w:rsidRDefault="005E5589" w:rsidP="00E97C07">
      <w:pPr>
        <w:jc w:val="center"/>
        <w:rPr>
          <w:rFonts w:ascii="Cambria" w:hAnsi="Cambria"/>
          <w:b/>
          <w:color w:val="FF0000"/>
        </w:rPr>
      </w:pPr>
      <w:r w:rsidRPr="00E97C07"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9AAD8" wp14:editId="380AA5F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34075" cy="433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33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4F2EB" w14:textId="77777777" w:rsidR="009267C3" w:rsidRPr="00E97C07" w:rsidRDefault="009267C3" w:rsidP="005E5589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E97C07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Mail packet with sufficient postage to:</w:t>
                            </w:r>
                          </w:p>
                          <w:p w14:paraId="2CB80507" w14:textId="77777777" w:rsidR="009267C3" w:rsidRPr="00E97C07" w:rsidRDefault="009267C3" w:rsidP="005E5589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E97C07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American Federation of Government Employees, Local 1920</w:t>
                            </w:r>
                          </w:p>
                          <w:p w14:paraId="2AA5A759" w14:textId="77777777" w:rsidR="009267C3" w:rsidRPr="00E97C07" w:rsidRDefault="009267C3" w:rsidP="005E5589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E97C07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ATTN: Scholarship Award Committee</w:t>
                            </w:r>
                          </w:p>
                          <w:p w14:paraId="3011D7F3" w14:textId="77777777" w:rsidR="009267C3" w:rsidRPr="00E97C07" w:rsidRDefault="009267C3" w:rsidP="005E5589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E97C07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P.O. Box 841</w:t>
                            </w:r>
                          </w:p>
                          <w:p w14:paraId="37965E38" w14:textId="77777777" w:rsidR="009267C3" w:rsidRDefault="009267C3" w:rsidP="005E5589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E97C07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Killeen, Texas 76540</w:t>
                            </w:r>
                          </w:p>
                          <w:p w14:paraId="1EA95520" w14:textId="77777777" w:rsidR="00E97C07" w:rsidRDefault="00E97C07" w:rsidP="005E5589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</w:p>
                          <w:p w14:paraId="61336ABD" w14:textId="77777777" w:rsidR="00E97C07" w:rsidRDefault="00E97C07" w:rsidP="005E5589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92C4C2" w14:textId="5D2964F6" w:rsidR="009267C3" w:rsidRDefault="009267C3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92EFC2" w14:textId="77777777" w:rsidR="009267C3" w:rsidRDefault="009267C3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4E8E7" w14:textId="18131540" w:rsidR="00E97C07" w:rsidRPr="005E5589" w:rsidRDefault="00E97C07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NOTE:</w:t>
                            </w:r>
                          </w:p>
                          <w:p w14:paraId="5467B078" w14:textId="77777777" w:rsidR="00E97C07" w:rsidRPr="005E5589" w:rsidRDefault="00E97C07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PREVIOUS RECIPIENTS OF AMERICAN FEDERATION OF</w:t>
                            </w:r>
                          </w:p>
                          <w:p w14:paraId="28E9E188" w14:textId="77777777" w:rsidR="00E97C07" w:rsidRPr="005E5589" w:rsidRDefault="00E97C07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GOVERNMENT </w:t>
                            </w:r>
                            <w:proofErr w:type="gramStart"/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EMPLOYEES</w:t>
                            </w:r>
                            <w:proofErr w:type="gramEnd"/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AWARDS ARE NOT ELIGIBLE.</w:t>
                            </w:r>
                          </w:p>
                          <w:p w14:paraId="2F7DF480" w14:textId="77777777" w:rsidR="00E97C07" w:rsidRPr="005E5589" w:rsidRDefault="00E97C07" w:rsidP="005E5589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E19A107" w14:textId="77777777" w:rsidR="00E97C07" w:rsidRPr="005E5589" w:rsidRDefault="00E97C07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 EXCEPTIONS WILL BE MADE TO THE ELIGIBILITY</w:t>
                            </w:r>
                          </w:p>
                          <w:p w14:paraId="08434ACF" w14:textId="2F22F099" w:rsidR="00E97C07" w:rsidRPr="005E5589" w:rsidRDefault="00E97C07" w:rsidP="005E558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5589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PROCEDURE GUIDELINE OR DEADLINE.</w:t>
                            </w:r>
                          </w:p>
                          <w:p w14:paraId="1899A2B2" w14:textId="77777777" w:rsidR="00E97C07" w:rsidRPr="003C658A" w:rsidRDefault="00E97C07" w:rsidP="00E97C07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0342AE" w14:textId="77777777" w:rsidR="00E97C07" w:rsidRDefault="00E97C07" w:rsidP="00E97C07">
                            <w:pPr>
                              <w:pStyle w:val="ListParagraph"/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21FA01" w14:textId="77777777" w:rsidR="00E97C07" w:rsidRPr="00E97C07" w:rsidRDefault="00E97C07" w:rsidP="00E97C07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</w:p>
                          <w:p w14:paraId="4B80EEAD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C51357F" w14:textId="77777777" w:rsidR="00E97C07" w:rsidRDefault="00E97C07" w:rsidP="00E9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AAD8" id="Text Box 2" o:spid="_x0000_s1028" type="#_x0000_t202" style="position:absolute;left:0;text-align:left;margin-left:416.05pt;margin-top:.4pt;width:467.25pt;height:34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" fillcolor="window" stroked="f" strokeweight=".5pt">
                <v:textbox>
                  <w:txbxContent>
                    <w:p w14:paraId="4614F2EB" w14:textId="77777777" w:rsidR="009267C3" w:rsidRPr="00E97C07" w:rsidRDefault="009267C3" w:rsidP="005E5589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E97C07">
                        <w:rPr>
                          <w:rFonts w:ascii="Cambria" w:hAnsi="Cambria"/>
                          <w:b/>
                          <w:color w:val="FF0000"/>
                        </w:rPr>
                        <w:t>Mail packet with sufficient postage to:</w:t>
                      </w:r>
                    </w:p>
                    <w:p w14:paraId="2CB80507" w14:textId="77777777" w:rsidR="009267C3" w:rsidRPr="00E97C07" w:rsidRDefault="009267C3" w:rsidP="005E5589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E97C07">
                        <w:rPr>
                          <w:rFonts w:ascii="Cambria" w:hAnsi="Cambria"/>
                          <w:b/>
                          <w:color w:val="FF0000"/>
                        </w:rPr>
                        <w:t>American Federation of Government Employees, Local 1920</w:t>
                      </w:r>
                    </w:p>
                    <w:p w14:paraId="2AA5A759" w14:textId="77777777" w:rsidR="009267C3" w:rsidRPr="00E97C07" w:rsidRDefault="009267C3" w:rsidP="005E5589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E97C07">
                        <w:rPr>
                          <w:rFonts w:ascii="Cambria" w:hAnsi="Cambria"/>
                          <w:b/>
                          <w:color w:val="FF0000"/>
                        </w:rPr>
                        <w:t>ATTN: Scholarship Award Committee</w:t>
                      </w:r>
                    </w:p>
                    <w:p w14:paraId="3011D7F3" w14:textId="77777777" w:rsidR="009267C3" w:rsidRPr="00E97C07" w:rsidRDefault="009267C3" w:rsidP="005E5589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E97C07">
                        <w:rPr>
                          <w:rFonts w:ascii="Cambria" w:hAnsi="Cambria"/>
                          <w:b/>
                          <w:color w:val="FF0000"/>
                        </w:rPr>
                        <w:t>P.O. Box 841</w:t>
                      </w:r>
                    </w:p>
                    <w:p w14:paraId="37965E38" w14:textId="77777777" w:rsidR="009267C3" w:rsidRDefault="009267C3" w:rsidP="005E5589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E97C07">
                        <w:rPr>
                          <w:rFonts w:ascii="Cambria" w:hAnsi="Cambria"/>
                          <w:b/>
                          <w:color w:val="FF0000"/>
                        </w:rPr>
                        <w:t>Killeen, Texas 76540</w:t>
                      </w:r>
                    </w:p>
                    <w:p w14:paraId="1EA95520" w14:textId="77777777" w:rsidR="00E97C07" w:rsidRDefault="00E97C07" w:rsidP="005E5589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</w:rPr>
                      </w:pPr>
                    </w:p>
                    <w:p w14:paraId="61336ABD" w14:textId="77777777" w:rsidR="00E97C07" w:rsidRDefault="00E97C07" w:rsidP="005E5589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92C4C2" w14:textId="5D2964F6" w:rsidR="009267C3" w:rsidRDefault="009267C3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92EFC2" w14:textId="77777777" w:rsidR="009267C3" w:rsidRDefault="009267C3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104E8E7" w14:textId="18131540" w:rsidR="00E97C07" w:rsidRPr="005E5589" w:rsidRDefault="00E97C07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32"/>
                          <w:szCs w:val="32"/>
                        </w:rPr>
                        <w:t>PLEASE NOTE:</w:t>
                      </w:r>
                    </w:p>
                    <w:p w14:paraId="5467B078" w14:textId="77777777" w:rsidR="00E97C07" w:rsidRPr="005E5589" w:rsidRDefault="00E97C07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PREVIOUS RECIPIENTS OF AMERICAN FEDERATION OF</w:t>
                      </w:r>
                    </w:p>
                    <w:p w14:paraId="28E9E188" w14:textId="77777777" w:rsidR="00E97C07" w:rsidRPr="005E5589" w:rsidRDefault="00E97C07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GOVERNMENT </w:t>
                      </w:r>
                      <w:proofErr w:type="gramStart"/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EMPLOYEES</w:t>
                      </w:r>
                      <w:proofErr w:type="gramEnd"/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 AWARDS ARE NOT ELIGIBLE.</w:t>
                      </w:r>
                    </w:p>
                    <w:p w14:paraId="2F7DF480" w14:textId="77777777" w:rsidR="00E97C07" w:rsidRPr="005E5589" w:rsidRDefault="00E97C07" w:rsidP="005E5589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E19A107" w14:textId="77777777" w:rsidR="00E97C07" w:rsidRPr="005E5589" w:rsidRDefault="00E97C07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NO EXCEPTIONS WILL BE MADE TO THE ELIGIBILITY</w:t>
                      </w:r>
                    </w:p>
                    <w:p w14:paraId="08434ACF" w14:textId="2F22F099" w:rsidR="00E97C07" w:rsidRPr="005E5589" w:rsidRDefault="00E97C07" w:rsidP="005E5589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5589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AND PROCEDURE GUIDELINE OR DEADLINE.</w:t>
                      </w:r>
                    </w:p>
                    <w:p w14:paraId="1899A2B2" w14:textId="77777777" w:rsidR="00E97C07" w:rsidRPr="003C658A" w:rsidRDefault="00E97C07" w:rsidP="00E97C07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590342AE" w14:textId="77777777" w:rsidR="00E97C07" w:rsidRDefault="00E97C07" w:rsidP="00E97C07">
                      <w:pPr>
                        <w:pStyle w:val="ListParagraph"/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21FA01" w14:textId="77777777" w:rsidR="00E97C07" w:rsidRPr="00E97C07" w:rsidRDefault="00E97C07" w:rsidP="00E97C07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</w:rPr>
                      </w:pPr>
                    </w:p>
                    <w:p w14:paraId="4B80EEAD" w14:textId="77777777" w:rsidR="00E97C07" w:rsidRPr="00C86833" w:rsidRDefault="00E97C07" w:rsidP="00E97C07">
                      <w:pPr>
                        <w:pStyle w:val="ListParagraph"/>
                        <w:ind w:left="1440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C51357F" w14:textId="77777777" w:rsidR="00E97C07" w:rsidRDefault="00E97C07" w:rsidP="00E97C07"/>
                  </w:txbxContent>
                </v:textbox>
                <w10:wrap anchorx="margin"/>
              </v:shape>
            </w:pict>
          </mc:Fallback>
        </mc:AlternateContent>
      </w:r>
      <w:r w:rsidR="00962EBE">
        <w:rPr>
          <w:rFonts w:ascii="Cambria" w:hAnsi="Cambria"/>
        </w:rPr>
        <w:t xml:space="preserve">   </w:t>
      </w:r>
    </w:p>
    <w:p w14:paraId="0AC7AF14" w14:textId="77777777" w:rsidR="00E97C07" w:rsidRDefault="00E97C07" w:rsidP="00E97C07">
      <w:pPr>
        <w:pStyle w:val="ListParagraph"/>
        <w:ind w:left="1440"/>
        <w:rPr>
          <w:rFonts w:ascii="Cambria" w:hAnsi="Cambria"/>
        </w:rPr>
      </w:pPr>
    </w:p>
    <w:p w14:paraId="29943D20" w14:textId="77777777" w:rsidR="00E97C07" w:rsidRDefault="00E97C07" w:rsidP="00E97C07">
      <w:pPr>
        <w:pStyle w:val="ListParagraph"/>
        <w:ind w:left="1440"/>
        <w:rPr>
          <w:rFonts w:ascii="Cambria" w:hAnsi="Cambria"/>
        </w:rPr>
      </w:pPr>
    </w:p>
    <w:p w14:paraId="36F9CA92" w14:textId="77777777" w:rsidR="00962EBE" w:rsidRDefault="00E97C07" w:rsidP="00E97C07">
      <w:pPr>
        <w:jc w:val="center"/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2657" wp14:editId="63A4C539">
                <wp:simplePos x="0" y="0"/>
                <wp:positionH relativeFrom="column">
                  <wp:posOffset>781050</wp:posOffset>
                </wp:positionH>
                <wp:positionV relativeFrom="paragraph">
                  <wp:posOffset>7066280</wp:posOffset>
                </wp:positionV>
                <wp:extent cx="466725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36D8E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683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Mail packet with sufficient postage to:</w:t>
                            </w:r>
                          </w:p>
                          <w:p w14:paraId="339ED793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683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American Federation of Government Employees, Local 1920</w:t>
                            </w:r>
                          </w:p>
                          <w:p w14:paraId="6FC0E6F6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683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ATTN: Scholarship Award Committee</w:t>
                            </w:r>
                          </w:p>
                          <w:p w14:paraId="56694CEC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683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P.O. Box 841</w:t>
                            </w:r>
                          </w:p>
                          <w:p w14:paraId="20B8E6C2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683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Killeen, Texas 76540</w:t>
                            </w:r>
                          </w:p>
                          <w:p w14:paraId="70795EF7" w14:textId="77777777" w:rsidR="00E97C07" w:rsidRPr="00C86833" w:rsidRDefault="00E97C07" w:rsidP="00E97C0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B3D164C" w14:textId="77777777" w:rsidR="00E97C07" w:rsidRDefault="00E97C07" w:rsidP="00E9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2657" id="Text Box 3" o:spid="_x0000_s1029" type="#_x0000_t202" style="position:absolute;left:0;text-align:left;margin-left:61.5pt;margin-top:556.4pt;width:367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7MMQIAAFw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" fillcolor="white [3201]" stroked="f" strokeweight=".5pt">
                <v:textbox>
                  <w:txbxContent>
                    <w:p w14:paraId="78536D8E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683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Mail packet with sufficient postage to:</w:t>
                      </w:r>
                    </w:p>
                    <w:p w14:paraId="339ED793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683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American Federation of Government Employees, Local 1920</w:t>
                      </w:r>
                    </w:p>
                    <w:p w14:paraId="6FC0E6F6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683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ATTN: Scholarship Award Committee</w:t>
                      </w:r>
                    </w:p>
                    <w:p w14:paraId="56694CEC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683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P.O. Box 841</w:t>
                      </w:r>
                    </w:p>
                    <w:p w14:paraId="20B8E6C2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683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Killeen, Texas 76540</w:t>
                      </w:r>
                    </w:p>
                    <w:p w14:paraId="70795EF7" w14:textId="77777777" w:rsidR="00E97C07" w:rsidRPr="00C86833" w:rsidRDefault="00E97C07" w:rsidP="00E97C07">
                      <w:pPr>
                        <w:pStyle w:val="ListParagraph"/>
                        <w:ind w:left="144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B3D164C" w14:textId="77777777" w:rsidR="00E97C07" w:rsidRDefault="00E97C07" w:rsidP="00E97C07"/>
                  </w:txbxContent>
                </v:textbox>
              </v:shape>
            </w:pict>
          </mc:Fallback>
        </mc:AlternateContent>
      </w:r>
    </w:p>
    <w:p w14:paraId="27DD03A1" w14:textId="77777777" w:rsidR="00962EBE" w:rsidRPr="00962EBE" w:rsidRDefault="00962EBE" w:rsidP="00962EBE"/>
    <w:p w14:paraId="64E100FE" w14:textId="77777777" w:rsidR="00962EBE" w:rsidRPr="00962EBE" w:rsidRDefault="00962EBE" w:rsidP="00962EBE"/>
    <w:p w14:paraId="26EFF162" w14:textId="77777777" w:rsidR="00962EBE" w:rsidRPr="00962EBE" w:rsidRDefault="00962EBE" w:rsidP="00962EBE"/>
    <w:p w14:paraId="5E0BFFA9" w14:textId="77777777" w:rsidR="00962EBE" w:rsidRPr="00962EBE" w:rsidRDefault="00962EBE" w:rsidP="00962EBE"/>
    <w:p w14:paraId="0D5BE60B" w14:textId="77777777" w:rsidR="00962EBE" w:rsidRPr="00962EBE" w:rsidRDefault="00962EBE" w:rsidP="00962EBE"/>
    <w:p w14:paraId="1994D9D6" w14:textId="77777777" w:rsidR="00962EBE" w:rsidRPr="00962EBE" w:rsidRDefault="00962EBE" w:rsidP="00962EBE"/>
    <w:p w14:paraId="7E75B62A" w14:textId="77777777" w:rsidR="00962EBE" w:rsidRPr="00962EBE" w:rsidRDefault="00962EBE" w:rsidP="00962EBE"/>
    <w:p w14:paraId="04DA57C8" w14:textId="77777777" w:rsidR="00962EBE" w:rsidRPr="00962EBE" w:rsidRDefault="00962EBE" w:rsidP="00962EBE"/>
    <w:p w14:paraId="47664422" w14:textId="77777777" w:rsidR="00962EBE" w:rsidRDefault="00962EBE" w:rsidP="00962EBE"/>
    <w:p w14:paraId="3950BA32" w14:textId="77777777" w:rsidR="00E97C07" w:rsidRDefault="00962EBE" w:rsidP="00962EBE">
      <w:pPr>
        <w:tabs>
          <w:tab w:val="left" w:pos="6930"/>
        </w:tabs>
      </w:pPr>
      <w:r>
        <w:tab/>
      </w:r>
    </w:p>
    <w:p w14:paraId="6903F4F1" w14:textId="77777777" w:rsidR="00962EBE" w:rsidRDefault="00962EBE" w:rsidP="00962EBE">
      <w:pPr>
        <w:tabs>
          <w:tab w:val="left" w:pos="6930"/>
        </w:tabs>
      </w:pPr>
    </w:p>
    <w:p w14:paraId="57D8A727" w14:textId="77777777" w:rsidR="00962EBE" w:rsidRDefault="00962EBE" w:rsidP="00962EBE">
      <w:pPr>
        <w:tabs>
          <w:tab w:val="left" w:pos="6930"/>
        </w:tabs>
      </w:pPr>
    </w:p>
    <w:p w14:paraId="2D9168B2" w14:textId="77777777" w:rsidR="00962EBE" w:rsidRDefault="00962EBE" w:rsidP="00962EBE">
      <w:pPr>
        <w:tabs>
          <w:tab w:val="left" w:pos="6930"/>
        </w:tabs>
      </w:pPr>
    </w:p>
    <w:p w14:paraId="3E6A5339" w14:textId="77777777" w:rsidR="00962EBE" w:rsidRDefault="00962EBE" w:rsidP="00962EBE">
      <w:pPr>
        <w:tabs>
          <w:tab w:val="left" w:pos="6930"/>
        </w:tabs>
      </w:pPr>
    </w:p>
    <w:p w14:paraId="10079464" w14:textId="77777777" w:rsidR="00962EBE" w:rsidRDefault="00962EBE" w:rsidP="00962EBE">
      <w:pPr>
        <w:tabs>
          <w:tab w:val="left" w:pos="6930"/>
        </w:tabs>
      </w:pPr>
    </w:p>
    <w:p w14:paraId="0DD47C46" w14:textId="77777777" w:rsidR="009267C3" w:rsidRDefault="009267C3" w:rsidP="009267C3"/>
    <w:p w14:paraId="2BB048E5" w14:textId="77777777" w:rsidR="009267C3" w:rsidRDefault="009267C3" w:rsidP="009267C3"/>
    <w:p w14:paraId="24E94D43" w14:textId="77777777" w:rsidR="009267C3" w:rsidRDefault="009267C3" w:rsidP="009267C3"/>
    <w:p w14:paraId="2545D58A" w14:textId="77777777" w:rsidR="009267C3" w:rsidRDefault="009267C3" w:rsidP="009267C3"/>
    <w:p w14:paraId="031DCC94" w14:textId="77777777" w:rsidR="00962EBE" w:rsidRPr="00C86833" w:rsidRDefault="00962EBE" w:rsidP="009267C3">
      <w:pPr>
        <w:jc w:val="center"/>
        <w:rPr>
          <w:rFonts w:ascii="Cambria" w:hAnsi="Cambria"/>
          <w:b/>
          <w:sz w:val="24"/>
          <w:szCs w:val="24"/>
        </w:rPr>
      </w:pPr>
      <w:r w:rsidRPr="003C658A">
        <w:rPr>
          <w:rFonts w:ascii="Cambria" w:hAnsi="Cambria"/>
          <w:b/>
          <w:sz w:val="28"/>
          <w:szCs w:val="28"/>
          <w:u w:val="single"/>
        </w:rPr>
        <w:t>PERSONAL DATA</w:t>
      </w:r>
    </w:p>
    <w:p w14:paraId="293DFB25" w14:textId="77777777" w:rsidR="00962EBE" w:rsidRDefault="00962EBE" w:rsidP="00962EBE">
      <w:pPr>
        <w:rPr>
          <w:rFonts w:ascii="Cambria" w:hAnsi="Cambria"/>
        </w:rPr>
      </w:pPr>
    </w:p>
    <w:p w14:paraId="49D888D2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1. Student’s Name ________________________________________________________________</w:t>
      </w:r>
    </w:p>
    <w:p w14:paraId="1305AA9F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2. Date of Birth __________________________________________________________________</w:t>
      </w:r>
      <w:r>
        <w:rPr>
          <w:rFonts w:ascii="Cambria" w:hAnsi="Cambria"/>
        </w:rPr>
        <w:t>_</w:t>
      </w:r>
    </w:p>
    <w:p w14:paraId="5B6F506E" w14:textId="333A674D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3. Address ______________________________________________________________________</w:t>
      </w:r>
      <w:r>
        <w:rPr>
          <w:rFonts w:ascii="Cambria" w:hAnsi="Cambria"/>
        </w:rPr>
        <w:t>__</w:t>
      </w:r>
    </w:p>
    <w:p w14:paraId="071EF419" w14:textId="146DC64E" w:rsidR="005E5589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 xml:space="preserve">4.  About the Member:   Name, Address and Telephone Number:  </w:t>
      </w:r>
    </w:p>
    <w:p w14:paraId="06766543" w14:textId="60C52B6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27FAA57F" w14:textId="3C0931C4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962EBE" w:rsidRPr="003C658A">
        <w:rPr>
          <w:rFonts w:ascii="Cambria" w:hAnsi="Cambria"/>
        </w:rPr>
        <w:t>Membership Number: ____________________________</w:t>
      </w:r>
    </w:p>
    <w:p w14:paraId="55ABCE08" w14:textId="7AADCE3A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962EBE" w:rsidRPr="003C658A">
        <w:rPr>
          <w:rFonts w:ascii="Cambria" w:hAnsi="Cambria"/>
        </w:rPr>
        <w:t>. Have you applied for, or been awarded any scholarship from any other organization? Yes or no. if yes, please explain.</w:t>
      </w:r>
    </w:p>
    <w:p w14:paraId="3B0BDB07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50DE7861" w14:textId="7D6FB555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962EBE" w:rsidRPr="003C658A">
        <w:rPr>
          <w:rFonts w:ascii="Cambria" w:hAnsi="Cambria"/>
        </w:rPr>
        <w:t>. List all activities/organizations in which you have been actively involved.</w:t>
      </w:r>
    </w:p>
    <w:p w14:paraId="01BCFD1B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4A469C72" w14:textId="44410F39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>8</w:t>
      </w:r>
      <w:r w:rsidR="00962EBE" w:rsidRPr="003C658A">
        <w:rPr>
          <w:rFonts w:ascii="Cambria" w:hAnsi="Cambria"/>
        </w:rPr>
        <w:t>. Special honors or awards you have received.</w:t>
      </w:r>
    </w:p>
    <w:p w14:paraId="11EC9EA1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3D8E4F78" w14:textId="62AB3BF9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962EBE" w:rsidRPr="003C658A">
        <w:rPr>
          <w:rFonts w:ascii="Cambria" w:hAnsi="Cambria"/>
        </w:rPr>
        <w:t>Please list any hobbies or interests you have.</w:t>
      </w:r>
    </w:p>
    <w:p w14:paraId="178B854A" w14:textId="77777777" w:rsidR="00962EBE" w:rsidRPr="003C658A" w:rsidRDefault="00962EBE" w:rsidP="00962EBE">
      <w:pPr>
        <w:rPr>
          <w:rFonts w:ascii="Cambria" w:hAnsi="Cambria"/>
        </w:rPr>
      </w:pPr>
      <w:r w:rsidRPr="003C658A">
        <w:rPr>
          <w:rFonts w:ascii="Cambria" w:hAnsi="Cambri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5E85216D" w14:textId="77777777" w:rsidR="00962EBE" w:rsidRPr="003C658A" w:rsidRDefault="00962EBE" w:rsidP="00962EBE">
      <w:pPr>
        <w:rPr>
          <w:rFonts w:ascii="Cambria" w:hAnsi="Cambria"/>
        </w:rPr>
      </w:pPr>
    </w:p>
    <w:p w14:paraId="34603F9F" w14:textId="56880A8A" w:rsidR="00962EBE" w:rsidRPr="003C658A" w:rsidRDefault="00952F4A" w:rsidP="00962EBE">
      <w:pPr>
        <w:rPr>
          <w:rFonts w:ascii="Cambria" w:hAnsi="Cambria"/>
        </w:rPr>
      </w:pPr>
      <w:r>
        <w:rPr>
          <w:rFonts w:ascii="Cambria" w:hAnsi="Cambria"/>
        </w:rPr>
        <w:t>10</w:t>
      </w:r>
      <w:r w:rsidR="00962EBE" w:rsidRPr="003C658A">
        <w:rPr>
          <w:rFonts w:ascii="Cambria" w:hAnsi="Cambria"/>
        </w:rPr>
        <w:t>. I certify that all information provided is true and correct to the best of my knowledge.</w:t>
      </w:r>
    </w:p>
    <w:p w14:paraId="6B757540" w14:textId="77777777" w:rsidR="00962EBE" w:rsidRPr="003C658A" w:rsidRDefault="00962EBE" w:rsidP="00962EBE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3C658A">
        <w:rPr>
          <w:rFonts w:ascii="Cambria" w:hAnsi="Cambria"/>
        </w:rPr>
        <w:t xml:space="preserve">_________________________________                   </w:t>
      </w:r>
      <w:r>
        <w:rPr>
          <w:rFonts w:ascii="Cambria" w:hAnsi="Cambria"/>
        </w:rPr>
        <w:t xml:space="preserve">              </w:t>
      </w:r>
      <w:r w:rsidRPr="003C658A">
        <w:rPr>
          <w:rFonts w:ascii="Cambria" w:hAnsi="Cambria"/>
        </w:rPr>
        <w:t>_________________________________</w:t>
      </w:r>
      <w:r w:rsidRPr="003C658A">
        <w:rPr>
          <w:rFonts w:ascii="Cambria" w:hAnsi="Cambria"/>
          <w:b/>
        </w:rPr>
        <w:t xml:space="preserve">                                                                 </w:t>
      </w:r>
    </w:p>
    <w:p w14:paraId="142004D3" w14:textId="77777777" w:rsidR="00962EBE" w:rsidRPr="003C658A" w:rsidRDefault="00962EBE" w:rsidP="00962EBE">
      <w:pPr>
        <w:rPr>
          <w:rFonts w:ascii="Cambria" w:hAnsi="Cambria"/>
          <w:b/>
        </w:rPr>
      </w:pPr>
      <w:r w:rsidRPr="003C658A">
        <w:rPr>
          <w:rFonts w:ascii="Cambria" w:hAnsi="Cambria"/>
          <w:b/>
        </w:rPr>
        <w:t xml:space="preserve">                  Applicant’s Signature</w:t>
      </w:r>
      <w:r w:rsidRPr="003C658A">
        <w:rPr>
          <w:rFonts w:ascii="Cambria" w:hAnsi="Cambria"/>
          <w:b/>
        </w:rPr>
        <w:tab/>
      </w:r>
      <w:r w:rsidRPr="003C658A">
        <w:rPr>
          <w:rFonts w:ascii="Cambria" w:hAnsi="Cambria"/>
          <w:b/>
        </w:rPr>
        <w:tab/>
      </w:r>
      <w:r w:rsidRPr="003C658A">
        <w:rPr>
          <w:rFonts w:ascii="Cambria" w:hAnsi="Cambria"/>
          <w:b/>
        </w:rPr>
        <w:tab/>
      </w:r>
      <w:r w:rsidRPr="003C658A">
        <w:rPr>
          <w:rFonts w:ascii="Cambria" w:hAnsi="Cambria"/>
          <w:b/>
        </w:rPr>
        <w:tab/>
        <w:t xml:space="preserve">      Date</w:t>
      </w:r>
    </w:p>
    <w:p w14:paraId="2B65CDC6" w14:textId="77777777" w:rsidR="00962EBE" w:rsidRPr="003C658A" w:rsidRDefault="00962EBE" w:rsidP="00962EBE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Pr="003C658A">
        <w:rPr>
          <w:rFonts w:ascii="Cambria" w:hAnsi="Cambria"/>
        </w:rPr>
        <w:t xml:space="preserve">_________________________________                   </w:t>
      </w:r>
      <w:r>
        <w:rPr>
          <w:rFonts w:ascii="Cambria" w:hAnsi="Cambria"/>
        </w:rPr>
        <w:t xml:space="preserve">              </w:t>
      </w:r>
      <w:r w:rsidRPr="003C658A">
        <w:rPr>
          <w:rFonts w:ascii="Cambria" w:hAnsi="Cambria"/>
        </w:rPr>
        <w:t xml:space="preserve">__________________________________                 </w:t>
      </w:r>
    </w:p>
    <w:p w14:paraId="7B93E477" w14:textId="77777777" w:rsidR="00962EBE" w:rsidRPr="003C658A" w:rsidRDefault="00962EBE" w:rsidP="00962EBE">
      <w:pPr>
        <w:tabs>
          <w:tab w:val="left" w:pos="1787"/>
        </w:tabs>
        <w:rPr>
          <w:rFonts w:ascii="Cambria" w:hAnsi="Cambria"/>
          <w:b/>
          <w:sz w:val="24"/>
          <w:szCs w:val="24"/>
        </w:rPr>
      </w:pPr>
      <w:r w:rsidRPr="003C658A">
        <w:rPr>
          <w:rFonts w:ascii="Cambria" w:hAnsi="Cambria"/>
          <w:b/>
          <w:sz w:val="24"/>
          <w:szCs w:val="24"/>
        </w:rPr>
        <w:t xml:space="preserve">               Member’s Signature                                                           Date</w:t>
      </w:r>
    </w:p>
    <w:p w14:paraId="73B0AAA1" w14:textId="77777777" w:rsidR="00962EBE" w:rsidRPr="00962EBE" w:rsidRDefault="00962EBE" w:rsidP="00962EBE">
      <w:pPr>
        <w:tabs>
          <w:tab w:val="left" w:pos="6930"/>
        </w:tabs>
      </w:pPr>
    </w:p>
    <w:sectPr w:rsidR="00962EBE" w:rsidRPr="009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3193"/>
    <w:multiLevelType w:val="hybridMultilevel"/>
    <w:tmpl w:val="2348D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76BC"/>
    <w:multiLevelType w:val="hybridMultilevel"/>
    <w:tmpl w:val="2A36B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06378F"/>
    <w:multiLevelType w:val="hybridMultilevel"/>
    <w:tmpl w:val="359CF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7"/>
    <w:rsid w:val="000912C9"/>
    <w:rsid w:val="00182C86"/>
    <w:rsid w:val="002244A5"/>
    <w:rsid w:val="005D03FD"/>
    <w:rsid w:val="005E5589"/>
    <w:rsid w:val="007C7892"/>
    <w:rsid w:val="009267C3"/>
    <w:rsid w:val="00952F4A"/>
    <w:rsid w:val="00962EBE"/>
    <w:rsid w:val="00A61686"/>
    <w:rsid w:val="00AB709D"/>
    <w:rsid w:val="00B30FC6"/>
    <w:rsid w:val="00D301F0"/>
    <w:rsid w:val="00E1085D"/>
    <w:rsid w:val="00E628B9"/>
    <w:rsid w:val="00E97C07"/>
    <w:rsid w:val="00F06FD3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E31C"/>
  <w15:chartTrackingRefBased/>
  <w15:docId w15:val="{4FCCE0E3-EF82-49E5-A827-5720596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 Mcclain</cp:lastModifiedBy>
  <cp:revision>20</cp:revision>
  <cp:lastPrinted>2019-01-14T20:57:00Z</cp:lastPrinted>
  <dcterms:created xsi:type="dcterms:W3CDTF">2018-03-07T17:22:00Z</dcterms:created>
  <dcterms:modified xsi:type="dcterms:W3CDTF">2022-03-03T15:35:00Z</dcterms:modified>
</cp:coreProperties>
</file>